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C" w:rsidRDefault="0064323C" w:rsidP="00470C1B">
      <w:pPr>
        <w:widowControl w:val="0"/>
      </w:pPr>
      <w:r>
        <w:t> </w:t>
      </w:r>
    </w:p>
    <w:p w:rsidR="0064323C" w:rsidRPr="00E370A1" w:rsidRDefault="0064323C" w:rsidP="00470C1B">
      <w:pPr>
        <w:widowControl w:val="0"/>
        <w:jc w:val="center"/>
        <w:rPr>
          <w:rFonts w:ascii="Arial" w:hAnsi="Arial" w:cs="Arial"/>
          <w:sz w:val="44"/>
          <w:szCs w:val="44"/>
        </w:rPr>
      </w:pPr>
      <w:r w:rsidRPr="00E370A1">
        <w:rPr>
          <w:rFonts w:ascii="Arial" w:hAnsi="Arial" w:cs="Arial"/>
          <w:sz w:val="44"/>
          <w:szCs w:val="44"/>
        </w:rPr>
        <w:t>Hensall Parish Council</w:t>
      </w:r>
    </w:p>
    <w:p w:rsidR="0064323C" w:rsidRDefault="0064323C" w:rsidP="00470C1B">
      <w:pPr>
        <w:widowControl w:val="0"/>
      </w:pPr>
      <w:r>
        <w:t> </w:t>
      </w:r>
    </w:p>
    <w:p w:rsidR="0064323C" w:rsidRDefault="0064323C"/>
    <w:p w:rsidR="0064323C" w:rsidRDefault="0064323C"/>
    <w:p w:rsidR="0064323C" w:rsidRDefault="00BB7FB4">
      <w:r>
        <w:rPr>
          <w:noProof/>
        </w:rPr>
        <w:drawing>
          <wp:anchor distT="36576" distB="36576" distL="36576" distR="36576" simplePos="0" relativeHeight="25165772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32385</wp:posOffset>
            </wp:positionV>
            <wp:extent cx="5667375" cy="18002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23C" w:rsidRDefault="0064323C"/>
    <w:p w:rsidR="0064323C" w:rsidRDefault="0064323C"/>
    <w:p w:rsidR="0064323C" w:rsidRDefault="0064323C"/>
    <w:p w:rsidR="0064323C" w:rsidRDefault="0064323C"/>
    <w:p w:rsidR="0064323C" w:rsidRDefault="0064323C"/>
    <w:p w:rsidR="0064323C" w:rsidRDefault="0064323C" w:rsidP="006B0E69">
      <w:pPr>
        <w:rPr>
          <w:rFonts w:ascii="Calibri" w:hAnsi="Calibri" w:cs="Calibri"/>
          <w:sz w:val="22"/>
          <w:szCs w:val="22"/>
        </w:rPr>
      </w:pPr>
    </w:p>
    <w:p w:rsidR="00B47345" w:rsidRDefault="0064323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</w:t>
      </w:r>
      <w:r w:rsidRPr="005722C3">
        <w:rPr>
          <w:rFonts w:ascii="Calibri" w:hAnsi="Calibri" w:cs="Calibri"/>
          <w:sz w:val="22"/>
          <w:szCs w:val="22"/>
        </w:rPr>
        <w:t xml:space="preserve">  </w:t>
      </w:r>
    </w:p>
    <w:p w:rsidR="00B47345" w:rsidRDefault="00B47345">
      <w:pPr>
        <w:rPr>
          <w:rFonts w:ascii="Calibri" w:hAnsi="Calibri" w:cs="Calibri"/>
          <w:sz w:val="22"/>
          <w:szCs w:val="22"/>
        </w:rPr>
      </w:pPr>
    </w:p>
    <w:p w:rsidR="00B47345" w:rsidRDefault="00B47345">
      <w:pPr>
        <w:rPr>
          <w:rFonts w:ascii="Calibri" w:hAnsi="Calibri" w:cs="Calibri"/>
          <w:sz w:val="22"/>
          <w:szCs w:val="22"/>
        </w:rPr>
      </w:pPr>
    </w:p>
    <w:p w:rsidR="00B47345" w:rsidRDefault="00B47345">
      <w:pPr>
        <w:rPr>
          <w:rFonts w:ascii="Calibri" w:hAnsi="Calibri" w:cs="Calibri"/>
          <w:sz w:val="22"/>
          <w:szCs w:val="22"/>
        </w:rPr>
      </w:pPr>
    </w:p>
    <w:p w:rsidR="00B47345" w:rsidRDefault="00B47345">
      <w:pPr>
        <w:rPr>
          <w:rFonts w:ascii="Calibri" w:hAnsi="Calibri" w:cs="Calibri"/>
          <w:sz w:val="22"/>
          <w:szCs w:val="22"/>
        </w:rPr>
      </w:pPr>
    </w:p>
    <w:p w:rsidR="00B47345" w:rsidRDefault="00B47345">
      <w:pPr>
        <w:rPr>
          <w:rFonts w:ascii="Calibri" w:hAnsi="Calibri" w:cs="Calibri"/>
          <w:sz w:val="22"/>
          <w:szCs w:val="22"/>
        </w:rPr>
      </w:pPr>
    </w:p>
    <w:p w:rsidR="000A2E94" w:rsidRDefault="000A2E94" w:rsidP="000A2E9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Clerk and Responsible Financial Officer</w:t>
      </w:r>
    </w:p>
    <w:p w:rsidR="000A2E94" w:rsidRDefault="000A2E94" w:rsidP="000A2E9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 D Tredgett, </w:t>
      </w: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Spaniels, Field Lane, Hensall</w:t>
      </w:r>
    </w:p>
    <w:p w:rsidR="000A2E94" w:rsidRDefault="000A2E94" w:rsidP="000A2E9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E-mail:- </w:t>
      </w:r>
      <w:hyperlink r:id="rId9" w:history="1">
        <w:r>
          <w:rPr>
            <w:rStyle w:val="Hyperlink"/>
            <w:rFonts w:ascii="Calibri" w:hAnsi="Calibri" w:cs="Calibri"/>
            <w:sz w:val="24"/>
            <w:szCs w:val="24"/>
          </w:rPr>
          <w:t>parishclerkdt@talktalk.net</w:t>
        </w:r>
      </w:hyperlink>
      <w:r>
        <w:rPr>
          <w:rFonts w:ascii="Calibri" w:hAnsi="Calibri" w:cs="Calibri"/>
          <w:sz w:val="24"/>
          <w:szCs w:val="24"/>
        </w:rPr>
        <w:t xml:space="preserve">    : Tel 01977 661858</w:t>
      </w:r>
    </w:p>
    <w:p w:rsidR="00FE2F94" w:rsidRDefault="00FE2F94" w:rsidP="000A2E94">
      <w:pPr>
        <w:jc w:val="center"/>
        <w:rPr>
          <w:sz w:val="24"/>
          <w:szCs w:val="24"/>
        </w:rPr>
      </w:pPr>
    </w:p>
    <w:p w:rsidR="00B47345" w:rsidRDefault="002208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Gray</w:t>
      </w:r>
    </w:p>
    <w:p w:rsidR="00002383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The Planning Inspectorate</w:t>
      </w:r>
    </w:p>
    <w:p w:rsidR="00872CAD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Room C</w:t>
      </w: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Temple Quay House</w:t>
      </w: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The Square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>12</w:t>
      </w:r>
      <w:r w:rsidRPr="0022085E">
        <w:rPr>
          <w:rFonts w:ascii="Calibri" w:hAnsi="Calibri" w:cs="Calibri"/>
          <w:color w:val="auto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auto"/>
          <w:sz w:val="24"/>
          <w:szCs w:val="24"/>
        </w:rPr>
        <w:t xml:space="preserve"> June 2025</w:t>
      </w: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Bristol</w:t>
      </w: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872CAD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872CAD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Dear Madam</w:t>
      </w:r>
    </w:p>
    <w:p w:rsidR="00872CAD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>Station Road Farm, Hensall</w:t>
      </w:r>
    </w:p>
    <w:p w:rsidR="00872CAD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5C4503" w:rsidRDefault="00872CAD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The Parish Council re</w:t>
      </w:r>
      <w:r w:rsidR="00BB7FB4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affirms its objection to the application for the use of building and land for</w:t>
      </w:r>
      <w:r w:rsidR="005C4503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 xml:space="preserve">storage. Whilst the Parish Council did not object to the initial use of the field for agricultural purpose the use of the site for the storage of vehicles </w:t>
      </w:r>
      <w:r w:rsidR="005C4503">
        <w:rPr>
          <w:rFonts w:ascii="Calibri" w:hAnsi="Calibri" w:cs="Calibri"/>
          <w:color w:val="auto"/>
          <w:sz w:val="24"/>
          <w:szCs w:val="24"/>
        </w:rPr>
        <w:t>raised concern in the village and was  seen as having a negative impact</w:t>
      </w:r>
      <w:r w:rsidR="00BB7FB4">
        <w:rPr>
          <w:rFonts w:ascii="Calibri" w:hAnsi="Calibri" w:cs="Calibri"/>
          <w:color w:val="auto"/>
          <w:sz w:val="24"/>
          <w:szCs w:val="24"/>
        </w:rPr>
        <w:t>,</w:t>
      </w:r>
      <w:r w:rsidR="005C4503">
        <w:rPr>
          <w:rFonts w:ascii="Calibri" w:hAnsi="Calibri" w:cs="Calibri"/>
          <w:color w:val="auto"/>
          <w:sz w:val="24"/>
          <w:szCs w:val="24"/>
        </w:rPr>
        <w:t xml:space="preserve"> hence the objection fr</w:t>
      </w:r>
      <w:r w:rsidR="00BB7FB4">
        <w:rPr>
          <w:rFonts w:ascii="Calibri" w:hAnsi="Calibri" w:cs="Calibri"/>
          <w:color w:val="auto"/>
          <w:sz w:val="24"/>
          <w:szCs w:val="24"/>
        </w:rPr>
        <w:t>o</w:t>
      </w:r>
      <w:r w:rsidR="005C4503">
        <w:rPr>
          <w:rFonts w:ascii="Calibri" w:hAnsi="Calibri" w:cs="Calibri"/>
          <w:color w:val="auto"/>
          <w:sz w:val="24"/>
          <w:szCs w:val="24"/>
        </w:rPr>
        <w:t>m the Parish Council and numerous resident to the retrospective application.</w:t>
      </w: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The increase in activity which now includes the use of nearly </w:t>
      </w:r>
      <w:proofErr w:type="gramStart"/>
      <w:r>
        <w:rPr>
          <w:rFonts w:ascii="Calibri" w:hAnsi="Calibri" w:cs="Calibri"/>
          <w:color w:val="auto"/>
          <w:sz w:val="24"/>
          <w:szCs w:val="24"/>
        </w:rPr>
        <w:t>all of the</w:t>
      </w:r>
      <w:proofErr w:type="gramEnd"/>
      <w:r>
        <w:rPr>
          <w:rFonts w:ascii="Calibri" w:hAnsi="Calibri" w:cs="Calibri"/>
          <w:color w:val="auto"/>
          <w:sz w:val="24"/>
          <w:szCs w:val="24"/>
        </w:rPr>
        <w:t xml:space="preserve"> field has only increased the objections to its use in this way.</w:t>
      </w: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The Parish Council totally supports the refusal of Planning Permission by North Yorkshire </w:t>
      </w:r>
    </w:p>
    <w:p w:rsidR="00872CAD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  <w:proofErr w:type="gramStart"/>
      <w:r>
        <w:rPr>
          <w:rFonts w:ascii="Calibri" w:hAnsi="Calibri" w:cs="Calibri"/>
          <w:color w:val="auto"/>
          <w:sz w:val="24"/>
          <w:szCs w:val="24"/>
        </w:rPr>
        <w:t>Council.</w:t>
      </w:r>
      <w:proofErr w:type="gramEnd"/>
      <w:r w:rsidR="00872CA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5C4503" w:rsidRDefault="005C4503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Residents have also reported an increase in noise and activity from the site and</w:t>
      </w:r>
      <w:r w:rsidR="00BB7FB4">
        <w:rPr>
          <w:rFonts w:ascii="Calibri" w:hAnsi="Calibri" w:cs="Calibri"/>
          <w:color w:val="auto"/>
          <w:sz w:val="24"/>
          <w:szCs w:val="24"/>
        </w:rPr>
        <w:t xml:space="preserve"> the Police have been active in removing vehicles from the site.</w:t>
      </w: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</w:p>
    <w:p w:rsidR="0022085E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Dennis Tredgett</w:t>
      </w:r>
    </w:p>
    <w:p w:rsidR="0022085E" w:rsidRPr="00FE2F94" w:rsidRDefault="0022085E" w:rsidP="00EE0670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Parish Clerk</w:t>
      </w:r>
    </w:p>
    <w:sectPr w:rsidR="0022085E" w:rsidRPr="00FE2F94" w:rsidSect="00CC414A">
      <w:footerReference w:type="default" r:id="rId10"/>
      <w:pgSz w:w="11906" w:h="16838"/>
      <w:pgMar w:top="709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A1" w:rsidRDefault="009133A1" w:rsidP="00530529">
      <w:r>
        <w:separator/>
      </w:r>
    </w:p>
  </w:endnote>
  <w:endnote w:type="continuationSeparator" w:id="0">
    <w:p w:rsidR="009133A1" w:rsidRDefault="009133A1" w:rsidP="0053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C" w:rsidRDefault="0064323C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Hensall Parish Council - </w:t>
    </w:r>
  </w:p>
  <w:p w:rsidR="0064323C" w:rsidRDefault="0064323C">
    <w:pPr>
      <w:pStyle w:val="Footer"/>
    </w:pPr>
    <w:r>
      <w:t>Clerk - Dennis Tredgett</w:t>
    </w:r>
  </w:p>
  <w:p w:rsidR="0064323C" w:rsidRDefault="0064323C">
    <w:pPr>
      <w:pStyle w:val="Footer"/>
    </w:pPr>
    <w:r>
      <w:t xml:space="preserve">Tel.  </w:t>
    </w:r>
    <w:proofErr w:type="gramStart"/>
    <w:r>
      <w:t>661858  email</w:t>
    </w:r>
    <w:proofErr w:type="gramEnd"/>
    <w:r>
      <w:t xml:space="preserve">  parishclerkdt@talktalk.net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A1" w:rsidRDefault="009133A1" w:rsidP="00530529">
      <w:r>
        <w:separator/>
      </w:r>
    </w:p>
  </w:footnote>
  <w:footnote w:type="continuationSeparator" w:id="0">
    <w:p w:rsidR="009133A1" w:rsidRDefault="009133A1" w:rsidP="00530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9D1"/>
    <w:multiLevelType w:val="hybridMultilevel"/>
    <w:tmpl w:val="0626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4A1"/>
    <w:multiLevelType w:val="hybridMultilevel"/>
    <w:tmpl w:val="E90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072E"/>
    <w:multiLevelType w:val="hybridMultilevel"/>
    <w:tmpl w:val="45286B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15A81"/>
    <w:multiLevelType w:val="hybridMultilevel"/>
    <w:tmpl w:val="0A62AD3C"/>
    <w:lvl w:ilvl="0" w:tplc="7BD2BF58">
      <w:start w:val="2"/>
      <w:numFmt w:val="lowerLetter"/>
      <w:lvlText w:val="%1)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4">
    <w:nsid w:val="19A865B0"/>
    <w:multiLevelType w:val="hybridMultilevel"/>
    <w:tmpl w:val="A12EEC12"/>
    <w:lvl w:ilvl="0" w:tplc="0809001B">
      <w:start w:val="1"/>
      <w:numFmt w:val="lowerRoman"/>
      <w:lvlText w:val="%1."/>
      <w:lvlJc w:val="right"/>
      <w:pPr>
        <w:ind w:left="111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1BFC4669"/>
    <w:multiLevelType w:val="hybridMultilevel"/>
    <w:tmpl w:val="9D541AB6"/>
    <w:lvl w:ilvl="0" w:tplc="B1466066">
      <w:start w:val="2"/>
      <w:numFmt w:val="lowerLetter"/>
      <w:lvlText w:val="%1)"/>
      <w:lvlJc w:val="left"/>
      <w:pPr>
        <w:tabs>
          <w:tab w:val="num" w:pos="1260"/>
        </w:tabs>
        <w:ind w:left="1260" w:hanging="372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6">
    <w:nsid w:val="20341978"/>
    <w:multiLevelType w:val="hybridMultilevel"/>
    <w:tmpl w:val="8A1CFA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6E37"/>
    <w:multiLevelType w:val="hybridMultilevel"/>
    <w:tmpl w:val="0020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5DB"/>
    <w:multiLevelType w:val="hybridMultilevel"/>
    <w:tmpl w:val="AF10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918"/>
    <w:multiLevelType w:val="hybridMultilevel"/>
    <w:tmpl w:val="210E726E"/>
    <w:lvl w:ilvl="0" w:tplc="2AD467E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A5FE6"/>
    <w:multiLevelType w:val="hybridMultilevel"/>
    <w:tmpl w:val="827E9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6D49CD"/>
    <w:multiLevelType w:val="hybridMultilevel"/>
    <w:tmpl w:val="19901C20"/>
    <w:lvl w:ilvl="0" w:tplc="D2EE93D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5C72889"/>
    <w:multiLevelType w:val="hybridMultilevel"/>
    <w:tmpl w:val="9C5870C0"/>
    <w:lvl w:ilvl="0" w:tplc="0809001B">
      <w:start w:val="1"/>
      <w:numFmt w:val="lowerRoman"/>
      <w:lvlText w:val="%1."/>
      <w:lvlJc w:val="right"/>
      <w:pPr>
        <w:ind w:left="111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45E770A4"/>
    <w:multiLevelType w:val="hybridMultilevel"/>
    <w:tmpl w:val="2EEA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D180F"/>
    <w:multiLevelType w:val="hybridMultilevel"/>
    <w:tmpl w:val="62802D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846D66"/>
    <w:multiLevelType w:val="hybridMultilevel"/>
    <w:tmpl w:val="7CDC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000A"/>
    <w:multiLevelType w:val="hybridMultilevel"/>
    <w:tmpl w:val="A43C0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A703BA"/>
    <w:multiLevelType w:val="hybridMultilevel"/>
    <w:tmpl w:val="4DA07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724448"/>
    <w:multiLevelType w:val="hybridMultilevel"/>
    <w:tmpl w:val="95B278A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EC4E09"/>
    <w:multiLevelType w:val="hybridMultilevel"/>
    <w:tmpl w:val="0258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4EED"/>
    <w:multiLevelType w:val="hybridMultilevel"/>
    <w:tmpl w:val="290CFEC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3D1C57"/>
    <w:multiLevelType w:val="hybridMultilevel"/>
    <w:tmpl w:val="75EC7CD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C54F9"/>
    <w:multiLevelType w:val="hybridMultilevel"/>
    <w:tmpl w:val="00482E90"/>
    <w:lvl w:ilvl="0" w:tplc="54ACB8F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E916C2"/>
    <w:multiLevelType w:val="hybridMultilevel"/>
    <w:tmpl w:val="A988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115EC"/>
    <w:multiLevelType w:val="hybridMultilevel"/>
    <w:tmpl w:val="F7504158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5">
    <w:nsid w:val="6780581F"/>
    <w:multiLevelType w:val="hybridMultilevel"/>
    <w:tmpl w:val="CCDEED02"/>
    <w:lvl w:ilvl="0" w:tplc="08090017">
      <w:start w:val="1"/>
      <w:numFmt w:val="lowerLetter"/>
      <w:lvlText w:val="%1)"/>
      <w:lvlJc w:val="left"/>
      <w:pPr>
        <w:ind w:left="217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26">
    <w:nsid w:val="70EC4C12"/>
    <w:multiLevelType w:val="hybridMultilevel"/>
    <w:tmpl w:val="0106B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E700A"/>
    <w:multiLevelType w:val="hybridMultilevel"/>
    <w:tmpl w:val="DA96299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973EC0"/>
    <w:multiLevelType w:val="hybridMultilevel"/>
    <w:tmpl w:val="F41ED716"/>
    <w:lvl w:ilvl="0" w:tplc="0809001B">
      <w:start w:val="1"/>
      <w:numFmt w:val="lowerRoman"/>
      <w:lvlText w:val="%1."/>
      <w:lvlJc w:val="right"/>
      <w:pPr>
        <w:ind w:left="14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11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6"/>
  </w:num>
  <w:num w:numId="14">
    <w:abstractNumId w:val="13"/>
  </w:num>
  <w:num w:numId="15">
    <w:abstractNumId w:val="8"/>
  </w:num>
  <w:num w:numId="16">
    <w:abstractNumId w:val="23"/>
  </w:num>
  <w:num w:numId="17">
    <w:abstractNumId w:val="7"/>
  </w:num>
  <w:num w:numId="18">
    <w:abstractNumId w:val="0"/>
  </w:num>
  <w:num w:numId="19">
    <w:abstractNumId w:val="2"/>
  </w:num>
  <w:num w:numId="20">
    <w:abstractNumId w:val="20"/>
  </w:num>
  <w:num w:numId="21">
    <w:abstractNumId w:val="24"/>
  </w:num>
  <w:num w:numId="22">
    <w:abstractNumId w:val="6"/>
  </w:num>
  <w:num w:numId="23">
    <w:abstractNumId w:val="16"/>
  </w:num>
  <w:num w:numId="24">
    <w:abstractNumId w:val="18"/>
  </w:num>
  <w:num w:numId="25">
    <w:abstractNumId w:val="21"/>
  </w:num>
  <w:num w:numId="26">
    <w:abstractNumId w:val="9"/>
  </w:num>
  <w:num w:numId="27">
    <w:abstractNumId w:val="22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C1B"/>
    <w:rsid w:val="00002383"/>
    <w:rsid w:val="00051A2A"/>
    <w:rsid w:val="00064564"/>
    <w:rsid w:val="0007521B"/>
    <w:rsid w:val="0009478F"/>
    <w:rsid w:val="000A2E94"/>
    <w:rsid w:val="000B3D1B"/>
    <w:rsid w:val="000B6D7A"/>
    <w:rsid w:val="000C7846"/>
    <w:rsid w:val="000D4D40"/>
    <w:rsid w:val="000D6D39"/>
    <w:rsid w:val="000E6CBE"/>
    <w:rsid w:val="000F28ED"/>
    <w:rsid w:val="00145553"/>
    <w:rsid w:val="00152198"/>
    <w:rsid w:val="00160DE1"/>
    <w:rsid w:val="00163F99"/>
    <w:rsid w:val="001705A8"/>
    <w:rsid w:val="001778BD"/>
    <w:rsid w:val="001D3240"/>
    <w:rsid w:val="001D5EE1"/>
    <w:rsid w:val="001F002C"/>
    <w:rsid w:val="0020197E"/>
    <w:rsid w:val="00217760"/>
    <w:rsid w:val="0022085E"/>
    <w:rsid w:val="00221EF5"/>
    <w:rsid w:val="002418B6"/>
    <w:rsid w:val="002760D2"/>
    <w:rsid w:val="00282554"/>
    <w:rsid w:val="00293CB9"/>
    <w:rsid w:val="002A00F2"/>
    <w:rsid w:val="002C68BD"/>
    <w:rsid w:val="0033377A"/>
    <w:rsid w:val="003358AC"/>
    <w:rsid w:val="00395EFA"/>
    <w:rsid w:val="003A7D05"/>
    <w:rsid w:val="003C513D"/>
    <w:rsid w:val="003C5C45"/>
    <w:rsid w:val="00405247"/>
    <w:rsid w:val="0045499C"/>
    <w:rsid w:val="004621B7"/>
    <w:rsid w:val="00470C1B"/>
    <w:rsid w:val="0047228B"/>
    <w:rsid w:val="00493B92"/>
    <w:rsid w:val="004A4CBA"/>
    <w:rsid w:val="004B1416"/>
    <w:rsid w:val="004B2B9D"/>
    <w:rsid w:val="004B4186"/>
    <w:rsid w:val="00503113"/>
    <w:rsid w:val="005039B8"/>
    <w:rsid w:val="00530529"/>
    <w:rsid w:val="00560F12"/>
    <w:rsid w:val="005722C3"/>
    <w:rsid w:val="005C4503"/>
    <w:rsid w:val="005F3BF7"/>
    <w:rsid w:val="0060356A"/>
    <w:rsid w:val="0064323C"/>
    <w:rsid w:val="0065169A"/>
    <w:rsid w:val="0067257C"/>
    <w:rsid w:val="006B0E69"/>
    <w:rsid w:val="006B5E9A"/>
    <w:rsid w:val="006B7246"/>
    <w:rsid w:val="006C36D1"/>
    <w:rsid w:val="00752303"/>
    <w:rsid w:val="007622DC"/>
    <w:rsid w:val="00763000"/>
    <w:rsid w:val="007D1AB2"/>
    <w:rsid w:val="007F1337"/>
    <w:rsid w:val="00824F77"/>
    <w:rsid w:val="00842C62"/>
    <w:rsid w:val="00862ABA"/>
    <w:rsid w:val="00872CAD"/>
    <w:rsid w:val="008C03B0"/>
    <w:rsid w:val="008C7D4C"/>
    <w:rsid w:val="008E4691"/>
    <w:rsid w:val="008F3F55"/>
    <w:rsid w:val="00903F23"/>
    <w:rsid w:val="009133A1"/>
    <w:rsid w:val="00913F74"/>
    <w:rsid w:val="009523AA"/>
    <w:rsid w:val="0097601C"/>
    <w:rsid w:val="009C5FFC"/>
    <w:rsid w:val="009E43A3"/>
    <w:rsid w:val="00A248EA"/>
    <w:rsid w:val="00A338A2"/>
    <w:rsid w:val="00A46E1F"/>
    <w:rsid w:val="00A7494C"/>
    <w:rsid w:val="00A83D7D"/>
    <w:rsid w:val="00A95A06"/>
    <w:rsid w:val="00AA61A9"/>
    <w:rsid w:val="00AB1BF8"/>
    <w:rsid w:val="00AD47E1"/>
    <w:rsid w:val="00AD5CE7"/>
    <w:rsid w:val="00B07D40"/>
    <w:rsid w:val="00B24619"/>
    <w:rsid w:val="00B25112"/>
    <w:rsid w:val="00B3237B"/>
    <w:rsid w:val="00B47345"/>
    <w:rsid w:val="00BA7EE6"/>
    <w:rsid w:val="00BB7FB4"/>
    <w:rsid w:val="00BE61C7"/>
    <w:rsid w:val="00C24529"/>
    <w:rsid w:val="00C36D5B"/>
    <w:rsid w:val="00C57417"/>
    <w:rsid w:val="00CB57A3"/>
    <w:rsid w:val="00CC359A"/>
    <w:rsid w:val="00CC414A"/>
    <w:rsid w:val="00CF2BE9"/>
    <w:rsid w:val="00D2756F"/>
    <w:rsid w:val="00D325E4"/>
    <w:rsid w:val="00D37742"/>
    <w:rsid w:val="00D50C76"/>
    <w:rsid w:val="00D51F55"/>
    <w:rsid w:val="00D53449"/>
    <w:rsid w:val="00D66FF2"/>
    <w:rsid w:val="00D70F8F"/>
    <w:rsid w:val="00D92820"/>
    <w:rsid w:val="00D97D0A"/>
    <w:rsid w:val="00DA4DB9"/>
    <w:rsid w:val="00DD344B"/>
    <w:rsid w:val="00DE30D4"/>
    <w:rsid w:val="00DF7BA0"/>
    <w:rsid w:val="00E13FAA"/>
    <w:rsid w:val="00E17FE0"/>
    <w:rsid w:val="00E33630"/>
    <w:rsid w:val="00E370A1"/>
    <w:rsid w:val="00E41AEE"/>
    <w:rsid w:val="00E71FCA"/>
    <w:rsid w:val="00E84A33"/>
    <w:rsid w:val="00E9713F"/>
    <w:rsid w:val="00EA2FC1"/>
    <w:rsid w:val="00EA654D"/>
    <w:rsid w:val="00EB356E"/>
    <w:rsid w:val="00EE0670"/>
    <w:rsid w:val="00EE5858"/>
    <w:rsid w:val="00F00F86"/>
    <w:rsid w:val="00F374AB"/>
    <w:rsid w:val="00F42A29"/>
    <w:rsid w:val="00F45175"/>
    <w:rsid w:val="00F527EF"/>
    <w:rsid w:val="00F56582"/>
    <w:rsid w:val="00F910CA"/>
    <w:rsid w:val="00F928C9"/>
    <w:rsid w:val="00FA643F"/>
    <w:rsid w:val="00FD04F2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1B"/>
    <w:rPr>
      <w:rFonts w:ascii="Times New Roman" w:hAnsi="Times New Roman" w:cs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57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3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30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529"/>
    <w:rPr>
      <w:rFonts w:ascii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5305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529"/>
    <w:rPr>
      <w:rFonts w:ascii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53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529"/>
    <w:rPr>
      <w:rFonts w:ascii="Tahoma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2F9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extexposedshow">
    <w:name w:val="text_exposed_show"/>
    <w:basedOn w:val="DefaultParagraphFont"/>
    <w:rsid w:val="00FE2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ishclerkdt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12B5-4E48-4088-BE30-E191D4CE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Dennis</cp:lastModifiedBy>
  <cp:revision>3</cp:revision>
  <cp:lastPrinted>2011-10-26T21:01:00Z</cp:lastPrinted>
  <dcterms:created xsi:type="dcterms:W3CDTF">2025-06-11T08:31:00Z</dcterms:created>
  <dcterms:modified xsi:type="dcterms:W3CDTF">2025-06-12T17:35:00Z</dcterms:modified>
</cp:coreProperties>
</file>